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ECDD" w14:textId="77777777" w:rsidR="000D782A" w:rsidRPr="000D782A" w:rsidRDefault="000D782A" w:rsidP="000D782A">
      <w:pPr>
        <w:spacing w:before="100" w:beforeAutospacing="1" w:after="100" w:afterAutospacing="1" w:line="240" w:lineRule="auto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0D782A">
        <w:rPr>
          <w:rFonts w:eastAsia="Times New Roman" w:cs="Times New Roman"/>
          <w:b/>
          <w:bCs/>
          <w:sz w:val="36"/>
          <w:szCs w:val="36"/>
          <w:lang w:eastAsia="pl-PL"/>
        </w:rPr>
        <w:t>Regulamin akredytacji</w:t>
      </w:r>
    </w:p>
    <w:p w14:paraId="6F63B267" w14:textId="77777777" w:rsidR="000D782A" w:rsidRPr="000D782A" w:rsidRDefault="000D782A" w:rsidP="000D782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0D782A">
        <w:rPr>
          <w:rFonts w:eastAsia="Times New Roman" w:cs="Times New Roman"/>
          <w:lang w:eastAsia="pl-PL"/>
        </w:rPr>
        <w:t>Akredytacje prasowe (stałe  - na cały sezon/jednorazowe -na konkretne zawody) przyznawane są wyłącznie redakcjom sportowym mediów zarejestrowanych zgodnie z właściwymi przepisami prawa oraz oficjalnym serwisom internetowym klubów biorących udział w danych zawodach. Akredytacje stałe wydawane są przed rozpoczęciem sezonu.</w:t>
      </w:r>
    </w:p>
    <w:p w14:paraId="5EBFFB46" w14:textId="77777777" w:rsidR="000D782A" w:rsidRPr="000D782A" w:rsidRDefault="000D782A" w:rsidP="000D782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0D782A">
        <w:rPr>
          <w:rFonts w:eastAsia="Times New Roman" w:cs="Times New Roman"/>
          <w:lang w:eastAsia="pl-PL"/>
        </w:rPr>
        <w:t>Akredytacja prasowa przyznawana jest na podstawie poprawnie wypełnionego wniosku akredytacyjnego  znajdującego się pod adresem</w:t>
      </w:r>
      <w:hyperlink r:id="rId5" w:history="1">
        <w:r w:rsidRPr="000D782A">
          <w:rPr>
            <w:rFonts w:eastAsia="Times New Roman" w:cs="Times New Roman"/>
            <w:color w:val="0000FF"/>
            <w:u w:val="single"/>
            <w:lang w:eastAsia="pl-PL"/>
          </w:rPr>
          <w:t xml:space="preserve"> www.accredito.pl</w:t>
        </w:r>
      </w:hyperlink>
      <w:r w:rsidRPr="000D782A">
        <w:rPr>
          <w:rFonts w:eastAsia="Times New Roman" w:cs="Times New Roman"/>
          <w:lang w:eastAsia="pl-PL"/>
        </w:rPr>
        <w:t>  posiadania ważnej legitymacji dziennikarskiej.</w:t>
      </w:r>
    </w:p>
    <w:p w14:paraId="06178EF7" w14:textId="77777777" w:rsidR="000D782A" w:rsidRPr="000D782A" w:rsidRDefault="000D782A" w:rsidP="000D782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0D782A">
        <w:rPr>
          <w:rFonts w:eastAsia="Times New Roman" w:cs="Times New Roman"/>
          <w:lang w:eastAsia="pl-PL"/>
        </w:rPr>
        <w:t>Osoba starająca się o akredytację prasową musi wypełnić formularz na Oficjalnym Serwisie Klubu Bruk-Bet </w:t>
      </w:r>
      <w:proofErr w:type="spellStart"/>
      <w:r w:rsidRPr="000D782A">
        <w:rPr>
          <w:rFonts w:eastAsia="Times New Roman" w:cs="Times New Roman"/>
          <w:lang w:eastAsia="pl-PL"/>
        </w:rPr>
        <w:t>Termalica</w:t>
      </w:r>
      <w:proofErr w:type="spellEnd"/>
      <w:r w:rsidRPr="000D782A">
        <w:rPr>
          <w:rFonts w:eastAsia="Times New Roman" w:cs="Times New Roman"/>
          <w:lang w:eastAsia="pl-PL"/>
        </w:rPr>
        <w:t xml:space="preserve"> Nieciecza nie później niż w ostatnim dniu roboczym poprzedzającym zawody do godz. 10:00. Przesłanie zgłoszenia oznacza zaakceptowanie niniejszego regulaminu.</w:t>
      </w:r>
    </w:p>
    <w:p w14:paraId="50D447BC" w14:textId="77777777" w:rsidR="000D782A" w:rsidRPr="000D782A" w:rsidRDefault="000D782A" w:rsidP="000D782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0D782A">
        <w:rPr>
          <w:rFonts w:eastAsia="Times New Roman" w:cs="Times New Roman"/>
          <w:lang w:eastAsia="pl-PL"/>
        </w:rPr>
        <w:t>Po pozytywnym rozpatrzeniu zgłoszenia, Organizator przesyła potwierdzenie drogą mailową.</w:t>
      </w:r>
    </w:p>
    <w:p w14:paraId="7AD0E55D" w14:textId="77777777" w:rsidR="000D782A" w:rsidRPr="000D782A" w:rsidRDefault="000D782A" w:rsidP="000D782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0D782A">
        <w:rPr>
          <w:rFonts w:eastAsia="Times New Roman" w:cs="Times New Roman"/>
          <w:lang w:eastAsia="pl-PL"/>
        </w:rPr>
        <w:t>Po odbiór akredytacji należy zgłosić się w miejscu i terminie podanym mailem z dokumentem potwierdzającym tożsamość.</w:t>
      </w:r>
    </w:p>
    <w:p w14:paraId="3AFC1A78" w14:textId="77777777" w:rsidR="000D782A" w:rsidRPr="000D782A" w:rsidRDefault="000D782A" w:rsidP="000D782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0D782A">
        <w:rPr>
          <w:rFonts w:eastAsia="Times New Roman" w:cs="Times New Roman"/>
          <w:lang w:eastAsia="pl-PL"/>
        </w:rPr>
        <w:t>Akredytacja zostanie wydana po okazaniu potwierdzenia przyznania akredytacji oraz ważnej legitymacji prasowej.</w:t>
      </w:r>
    </w:p>
    <w:p w14:paraId="749046D5" w14:textId="77777777" w:rsidR="000D782A" w:rsidRPr="000D782A" w:rsidRDefault="000D782A" w:rsidP="000D782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0D782A">
        <w:rPr>
          <w:rFonts w:eastAsia="Times New Roman" w:cs="Times New Roman"/>
          <w:lang w:eastAsia="pl-PL"/>
        </w:rPr>
        <w:t>Organizator zapewnia dziennikarzom na czas imprezy odpowiednie identyfikatory z określeniem stref dostępu.</w:t>
      </w:r>
    </w:p>
    <w:p w14:paraId="5DFA4007" w14:textId="77777777" w:rsidR="000D782A" w:rsidRPr="000D782A" w:rsidRDefault="000D782A" w:rsidP="000D782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0D782A">
        <w:rPr>
          <w:rFonts w:eastAsia="Times New Roman" w:cs="Times New Roman"/>
          <w:lang w:eastAsia="pl-PL"/>
        </w:rPr>
        <w:t>Posiadacz akredytacji oświadcza, iż godzi się na przestrzeganie zasad fotografowania ustalonych przez Organizatora imprezy oraz zasad pracy mediów opisanych w Regulaminie Organizatora Rozgrywek.</w:t>
      </w:r>
    </w:p>
    <w:p w14:paraId="6477470C" w14:textId="77777777" w:rsidR="000D782A" w:rsidRPr="000D782A" w:rsidRDefault="000D782A" w:rsidP="000D782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0D782A">
        <w:rPr>
          <w:rFonts w:eastAsia="Times New Roman" w:cs="Times New Roman"/>
          <w:lang w:eastAsia="pl-PL"/>
        </w:rPr>
        <w:t>Wymagane jest, aby każdy fotoreporter i dziennikarz TV przebywający w strefie brzegu boiska posiadał odpowiedni znacznik (kamizelkę). Znaczniki należy pobrać przed meczem oraz zwrócić niezwłocznie po meczu w Biurze Prasowym Organizatora.</w:t>
      </w:r>
    </w:p>
    <w:p w14:paraId="4EED96E3" w14:textId="77777777" w:rsidR="000D782A" w:rsidRPr="000D782A" w:rsidRDefault="000D782A" w:rsidP="000D782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0D782A">
        <w:rPr>
          <w:rFonts w:eastAsia="Times New Roman" w:cs="Times New Roman"/>
          <w:lang w:eastAsia="pl-PL"/>
        </w:rPr>
        <w:t>Organizator imprezy dołoży wszelkich starań, aby strefy do robienia zdjęć były odpowiednio usytuowane i zabezpieczone.</w:t>
      </w:r>
    </w:p>
    <w:p w14:paraId="0BC26227" w14:textId="77777777" w:rsidR="000D782A" w:rsidRPr="000D782A" w:rsidRDefault="000D782A" w:rsidP="000D782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0D782A">
        <w:rPr>
          <w:rFonts w:eastAsia="Times New Roman" w:cs="Times New Roman"/>
          <w:lang w:eastAsia="pl-PL"/>
        </w:rPr>
        <w:t>Akredytacja jest imienna i nie może być przekazana innej osobie.</w:t>
      </w:r>
    </w:p>
    <w:p w14:paraId="3B3C23EC" w14:textId="77777777" w:rsidR="000D782A" w:rsidRPr="000D782A" w:rsidRDefault="000D782A" w:rsidP="000D782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0D782A">
        <w:rPr>
          <w:rFonts w:eastAsia="Times New Roman" w:cs="Times New Roman"/>
          <w:lang w:eastAsia="pl-PL"/>
        </w:rPr>
        <w:t>Akredytacje są bezpłatne.</w:t>
      </w:r>
    </w:p>
    <w:p w14:paraId="0D3ADF97" w14:textId="77777777" w:rsidR="000D782A" w:rsidRPr="000D782A" w:rsidRDefault="000D782A" w:rsidP="000D782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0D782A">
        <w:rPr>
          <w:rFonts w:eastAsia="Times New Roman" w:cs="Times New Roman"/>
          <w:lang w:eastAsia="pl-PL"/>
        </w:rPr>
        <w:t xml:space="preserve">Osoba posiadająca akredytację zobowiązuje się do przestrzegania doraźnych poleceń Kierownika ds. Bezpieczeństwa, Służb Porządkowych i Informacyjnych,  Rzecznika Prasowego Bruk-Bet </w:t>
      </w:r>
      <w:proofErr w:type="spellStart"/>
      <w:r w:rsidRPr="000D782A">
        <w:rPr>
          <w:rFonts w:eastAsia="Times New Roman" w:cs="Times New Roman"/>
          <w:lang w:eastAsia="pl-PL"/>
        </w:rPr>
        <w:t>Termalica</w:t>
      </w:r>
      <w:proofErr w:type="spellEnd"/>
      <w:r w:rsidRPr="000D782A">
        <w:rPr>
          <w:rFonts w:eastAsia="Times New Roman" w:cs="Times New Roman"/>
          <w:lang w:eastAsia="pl-PL"/>
        </w:rPr>
        <w:t xml:space="preserve"> Nieciecza KS oraz innych przedstawicieli Organizatora.</w:t>
      </w:r>
    </w:p>
    <w:p w14:paraId="26A068F1" w14:textId="77777777" w:rsidR="000D782A" w:rsidRPr="000D782A" w:rsidRDefault="000D782A" w:rsidP="000D782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0D782A">
        <w:rPr>
          <w:rFonts w:eastAsia="Times New Roman" w:cs="Times New Roman"/>
          <w:lang w:eastAsia="pl-PL"/>
        </w:rPr>
        <w:t>Organizator zastrzega sobie prawo odmowy udzielenia akredytacji lub jej cofnięcia bez podania przyczyn.</w:t>
      </w:r>
    </w:p>
    <w:p w14:paraId="72E6AB28" w14:textId="77777777" w:rsidR="000D782A" w:rsidRPr="000D782A" w:rsidRDefault="000D782A" w:rsidP="000D782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0D782A">
        <w:rPr>
          <w:rFonts w:eastAsia="Times New Roman" w:cs="Times New Roman"/>
          <w:lang w:eastAsia="pl-PL"/>
        </w:rPr>
        <w:t>W przypadku zagubienia Karty Akredytacyjnej należy natychmiast powiadomić biuro Organizatora.</w:t>
      </w:r>
    </w:p>
    <w:p w14:paraId="164113EC" w14:textId="77777777" w:rsidR="000D782A" w:rsidRPr="000D782A" w:rsidRDefault="000D782A" w:rsidP="000D782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0D782A">
        <w:rPr>
          <w:rFonts w:eastAsia="Times New Roman" w:cs="Times New Roman"/>
          <w:lang w:eastAsia="pl-PL"/>
        </w:rPr>
        <w:t>Przed i po meczu osoby akredytowane mogą pracować w Pomieszczeniu Roboczym dla mediów. </w:t>
      </w:r>
    </w:p>
    <w:p w14:paraId="59A5F7E9" w14:textId="77777777" w:rsidR="000D782A" w:rsidRPr="000D782A" w:rsidRDefault="000D782A" w:rsidP="000D782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0D782A">
        <w:rPr>
          <w:rFonts w:eastAsia="Times New Roman" w:cs="Times New Roman"/>
          <w:lang w:eastAsia="pl-PL"/>
        </w:rPr>
        <w:t>W sprawach nie ujętych w powyższym regulaminie zastosowanie mają przepisy aktualnego Regulaminu Medialnego Organizatora Rozgrywek.</w:t>
      </w:r>
    </w:p>
    <w:p w14:paraId="4F2481CE" w14:textId="77777777" w:rsidR="000D782A" w:rsidRPr="000D782A" w:rsidRDefault="000D782A" w:rsidP="000D782A">
      <w:pPr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0D782A">
        <w:rPr>
          <w:rFonts w:eastAsia="Times New Roman" w:cs="Times New Roman"/>
          <w:lang w:eastAsia="pl-PL"/>
        </w:rPr>
        <w:t>---</w:t>
      </w:r>
    </w:p>
    <w:p w14:paraId="4694A5B6" w14:textId="77777777" w:rsidR="000D782A" w:rsidRPr="000D782A" w:rsidRDefault="000D782A" w:rsidP="000D782A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0D782A">
        <w:rPr>
          <w:rFonts w:eastAsia="Times New Roman" w:cs="Times New Roman"/>
          <w:lang w:eastAsia="pl-PL"/>
        </w:rPr>
        <w:t xml:space="preserve">Kontakt do Rzecznika Prasowego Bruk-Bet </w:t>
      </w:r>
      <w:proofErr w:type="spellStart"/>
      <w:r w:rsidRPr="000D782A">
        <w:rPr>
          <w:rFonts w:eastAsia="Times New Roman" w:cs="Times New Roman"/>
          <w:lang w:eastAsia="pl-PL"/>
        </w:rPr>
        <w:t>Termalica</w:t>
      </w:r>
      <w:proofErr w:type="spellEnd"/>
      <w:r w:rsidRPr="000D782A">
        <w:rPr>
          <w:rFonts w:eastAsia="Times New Roman" w:cs="Times New Roman"/>
          <w:lang w:eastAsia="pl-PL"/>
        </w:rPr>
        <w:t xml:space="preserve"> Nieciecza - Andrzeja Mizery telefon: 501 684 552, mail: andrzej.mizera@bruk-bet.pl</w:t>
      </w:r>
    </w:p>
    <w:p w14:paraId="780683DD" w14:textId="77777777" w:rsidR="00AE2363" w:rsidRDefault="000D782A"/>
    <w:sectPr w:rsidR="00AE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7458"/>
    <w:multiLevelType w:val="multilevel"/>
    <w:tmpl w:val="44D05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2A"/>
    <w:rsid w:val="000050A9"/>
    <w:rsid w:val="000A2829"/>
    <w:rsid w:val="000D782A"/>
    <w:rsid w:val="00104328"/>
    <w:rsid w:val="00782F39"/>
    <w:rsid w:val="00C73ECF"/>
    <w:rsid w:val="00E4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45C0"/>
  <w15:chartTrackingRefBased/>
  <w15:docId w15:val="{16C3C02E-5F74-428E-BB2D-1FBA3AF2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829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0D782A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78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78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782A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rmalica.brukbet.com/nowa/akredyta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Informatyka4 Bruk-Bet</dc:creator>
  <cp:keywords/>
  <dc:description/>
  <cp:lastModifiedBy>Informatyka4 Bruk-Bet</cp:lastModifiedBy>
  <cp:revision>2</cp:revision>
  <dcterms:created xsi:type="dcterms:W3CDTF">2021-07-06T09:46:00Z</dcterms:created>
  <dcterms:modified xsi:type="dcterms:W3CDTF">2021-07-06T09:46:00Z</dcterms:modified>
</cp:coreProperties>
</file>